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459DC786" w14:textId="77777777" w:rsidR="00D534AD" w:rsidRPr="000859B3" w:rsidRDefault="00D534AD" w:rsidP="000859B3">
      <w:pPr>
        <w:jc w:val="center"/>
        <w:rPr>
          <w:rFonts w:eastAsia="Calibri"/>
          <w:i/>
          <w:color w:val="000000"/>
          <w:sz w:val="22"/>
          <w:szCs w:val="22"/>
        </w:rPr>
      </w:pPr>
    </w:p>
    <w:p w14:paraId="370E8C43" w14:textId="53095920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500CE9">
        <w:rPr>
          <w:i/>
          <w:sz w:val="22"/>
          <w:szCs w:val="22"/>
        </w:rPr>
        <w:t xml:space="preserve">January </w:t>
      </w:r>
      <w:r w:rsidR="008F2774">
        <w:rPr>
          <w:i/>
          <w:sz w:val="22"/>
          <w:szCs w:val="22"/>
        </w:rPr>
        <w:t>14</w:t>
      </w:r>
      <w:r w:rsidR="00500CE9">
        <w:rPr>
          <w:i/>
          <w:sz w:val="22"/>
          <w:szCs w:val="22"/>
        </w:rPr>
        <w:t>, 2025</w:t>
      </w:r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6AE5D506" w14:textId="77777777" w:rsidR="00B70A27" w:rsidRPr="000859B3" w:rsidRDefault="00B70A27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4AD49283" w14:textId="10916150" w:rsidR="00FF47CF" w:rsidRPr="00C038EE" w:rsidRDefault="00C038EE" w:rsidP="00D7337A">
      <w:pPr>
        <w:rPr>
          <w:rFonts w:eastAsia="Calibri"/>
          <w:b/>
          <w:bCs/>
          <w:color w:val="000000"/>
          <w:sz w:val="22"/>
          <w:szCs w:val="22"/>
          <w:u w:val="single"/>
        </w:rPr>
      </w:pPr>
      <w:bookmarkStart w:id="0" w:name="_Hlk177061257"/>
      <w:r w:rsidRPr="00C038EE">
        <w:rPr>
          <w:rFonts w:eastAsia="Calibri"/>
          <w:b/>
          <w:bCs/>
          <w:color w:val="000000"/>
          <w:sz w:val="22"/>
          <w:szCs w:val="22"/>
          <w:u w:val="single"/>
        </w:rPr>
        <w:t xml:space="preserve">CHANGE ORDER: </w:t>
      </w:r>
    </w:p>
    <w:p w14:paraId="536C3DBE" w14:textId="77777777" w:rsidR="00C038EE" w:rsidRDefault="00C038EE" w:rsidP="00D7337A">
      <w:pPr>
        <w:rPr>
          <w:rFonts w:eastAsia="Calibri"/>
          <w:color w:val="000000"/>
          <w:sz w:val="22"/>
          <w:szCs w:val="22"/>
        </w:rPr>
      </w:pPr>
    </w:p>
    <w:p w14:paraId="062C9CD3" w14:textId="5CCAB29C" w:rsidR="00C038EE" w:rsidRDefault="00C038EE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Cranston Stadium Wall Replacement- Change Order with Winnapaug Construction to replace an additional 126 linear feet of wall, in amount of $26,998.00</w:t>
      </w:r>
    </w:p>
    <w:p w14:paraId="7A1FE200" w14:textId="77777777" w:rsidR="00D534AD" w:rsidRPr="000859B3" w:rsidRDefault="00D534AD" w:rsidP="00D534AD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1EB52396" w14:textId="7A660CDD" w:rsidR="00D534AD" w:rsidRDefault="00D534AD" w:rsidP="00D534AD">
      <w:pPr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SCHOOL DEPARTMENT</w:t>
      </w:r>
      <w:r w:rsidRPr="000859B3">
        <w:rPr>
          <w:b/>
          <w:spacing w:val="-2"/>
          <w:sz w:val="22"/>
          <w:szCs w:val="22"/>
          <w:u w:val="single"/>
        </w:rPr>
        <w:t>:</w:t>
      </w:r>
    </w:p>
    <w:p w14:paraId="0C964D47" w14:textId="77777777" w:rsidR="000703EA" w:rsidRDefault="000703EA" w:rsidP="00D534AD">
      <w:pPr>
        <w:rPr>
          <w:b/>
          <w:spacing w:val="-2"/>
          <w:sz w:val="22"/>
          <w:szCs w:val="22"/>
          <w:u w:val="single"/>
        </w:rPr>
      </w:pPr>
    </w:p>
    <w:p w14:paraId="33630F3E" w14:textId="6CD302A1" w:rsidR="000703EA" w:rsidRPr="000703EA" w:rsidRDefault="000703EA" w:rsidP="00D534AD">
      <w:pPr>
        <w:rPr>
          <w:bCs/>
          <w:spacing w:val="-2"/>
          <w:sz w:val="22"/>
          <w:szCs w:val="22"/>
        </w:rPr>
      </w:pPr>
      <w:r w:rsidRPr="000703EA">
        <w:rPr>
          <w:bCs/>
          <w:spacing w:val="-2"/>
          <w:sz w:val="22"/>
          <w:szCs w:val="22"/>
        </w:rPr>
        <w:t xml:space="preserve">Cranston </w:t>
      </w:r>
      <w:r>
        <w:rPr>
          <w:bCs/>
          <w:spacing w:val="-2"/>
          <w:sz w:val="22"/>
          <w:szCs w:val="22"/>
        </w:rPr>
        <w:t xml:space="preserve">High School West Parking and Access Improvements – Award Stantec for Professional Services associated with design, permitting, and bidding in amount of </w:t>
      </w:r>
      <w:r w:rsidR="00F51953">
        <w:rPr>
          <w:bCs/>
          <w:spacing w:val="-2"/>
          <w:sz w:val="22"/>
          <w:szCs w:val="22"/>
        </w:rPr>
        <w:t>$343,400.00.</w:t>
      </w:r>
    </w:p>
    <w:p w14:paraId="378F47BF" w14:textId="77777777" w:rsidR="00D534AD" w:rsidRPr="000703EA" w:rsidRDefault="00D534AD" w:rsidP="00D534AD">
      <w:pPr>
        <w:rPr>
          <w:bCs/>
          <w:spacing w:val="-2"/>
          <w:sz w:val="22"/>
          <w:szCs w:val="22"/>
        </w:rPr>
      </w:pPr>
    </w:p>
    <w:p w14:paraId="241D7F5F" w14:textId="77777777" w:rsidR="007402E9" w:rsidRDefault="007402E9" w:rsidP="007402E9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1AAC2679" w14:textId="77777777" w:rsidR="007402E9" w:rsidRDefault="007402E9" w:rsidP="007402E9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594CA3F5" w14:textId="77777777" w:rsidR="007402E9" w:rsidRDefault="007402E9" w:rsidP="007402E9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Overhead Garage Door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$12,500.00</w:t>
      </w:r>
    </w:p>
    <w:p w14:paraId="6C3ACA17" w14:textId="77777777" w:rsidR="007402E9" w:rsidRPr="000859B3" w:rsidRDefault="007402E9" w:rsidP="007402E9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Sullivan Tire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$908.00</w:t>
      </w:r>
    </w:p>
    <w:p w14:paraId="2667B743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Friendly Septic Cleaning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$1,200.00</w:t>
      </w:r>
    </w:p>
    <w:p w14:paraId="73EE562F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IT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E38 Survey Solutions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$3,758.99</w:t>
      </w:r>
    </w:p>
    <w:p w14:paraId="196D48E8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Graphics Innovations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$820.00</w:t>
      </w:r>
    </w:p>
    <w:p w14:paraId="10929B44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Kahn Tractor and Equipment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$4,170.72</w:t>
      </w:r>
    </w:p>
    <w:p w14:paraId="635B2EE8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Sunbelt Rentals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$1,014.00</w:t>
      </w:r>
    </w:p>
    <w:p w14:paraId="3C2364C1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JPW Industrial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$3,225.00</w:t>
      </w:r>
    </w:p>
    <w:p w14:paraId="34DD1E39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Unifirst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21DD4FF1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ImageTrend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$31,941.63</w:t>
      </w:r>
    </w:p>
    <w:p w14:paraId="4250A538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Northstar Refrigeration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2ADF38ED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IT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Team Viewer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$2,606.17</w:t>
      </w:r>
    </w:p>
    <w:p w14:paraId="50979EEF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STS Operating d/b/a The Hope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$2,237.26</w:t>
      </w:r>
    </w:p>
    <w:p w14:paraId="63B9118F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Modern Mechanical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4DE399E1" w14:textId="77777777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DPW/Public Buildings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TJ Russell Supply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2F931B0A" w14:textId="329E93C9" w:rsidR="007402E9" w:rsidRDefault="007402E9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 w:rsidR="00F46EC1">
        <w:rPr>
          <w:rFonts w:eastAsia="Calibri"/>
          <w:color w:val="000000"/>
          <w:sz w:val="22"/>
          <w:szCs w:val="22"/>
        </w:rPr>
        <w:tab/>
      </w:r>
      <w:r w:rsidR="00F46EC1">
        <w:rPr>
          <w:rFonts w:eastAsia="Calibri"/>
          <w:color w:val="000000"/>
          <w:sz w:val="22"/>
          <w:szCs w:val="22"/>
        </w:rPr>
        <w:tab/>
        <w:t>Pinnacle TCI, LLC</w:t>
      </w:r>
      <w:r w:rsidR="00F46EC1">
        <w:rPr>
          <w:rFonts w:eastAsia="Calibri"/>
          <w:color w:val="000000"/>
          <w:sz w:val="22"/>
          <w:szCs w:val="22"/>
        </w:rPr>
        <w:tab/>
      </w:r>
      <w:r w:rsidR="00F46EC1">
        <w:rPr>
          <w:rFonts w:eastAsia="Calibri"/>
          <w:color w:val="000000"/>
          <w:sz w:val="22"/>
          <w:szCs w:val="22"/>
        </w:rPr>
        <w:tab/>
      </w:r>
      <w:r w:rsidR="00F46EC1">
        <w:rPr>
          <w:rFonts w:eastAsia="Calibri"/>
          <w:color w:val="000000"/>
          <w:sz w:val="22"/>
          <w:szCs w:val="22"/>
        </w:rPr>
        <w:tab/>
      </w:r>
      <w:r w:rsidR="00F46EC1">
        <w:rPr>
          <w:rFonts w:eastAsia="Calibri"/>
          <w:color w:val="000000"/>
          <w:sz w:val="22"/>
          <w:szCs w:val="22"/>
        </w:rPr>
        <w:tab/>
      </w:r>
      <w:r w:rsidR="00F46EC1">
        <w:rPr>
          <w:rFonts w:eastAsia="Calibri"/>
          <w:color w:val="000000"/>
          <w:sz w:val="22"/>
          <w:szCs w:val="22"/>
        </w:rPr>
        <w:tab/>
        <w:t>$817.65</w:t>
      </w:r>
    </w:p>
    <w:p w14:paraId="59998178" w14:textId="23C66196" w:rsidR="00F46EC1" w:rsidRDefault="00F46EC1" w:rsidP="007402E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Providence Tint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$2,280.00</w:t>
      </w:r>
    </w:p>
    <w:p w14:paraId="02174A76" w14:textId="77777777" w:rsidR="00D534AD" w:rsidRPr="000703EA" w:rsidRDefault="00D534AD" w:rsidP="00D534AD">
      <w:pPr>
        <w:rPr>
          <w:bCs/>
          <w:spacing w:val="-2"/>
          <w:sz w:val="22"/>
          <w:szCs w:val="22"/>
        </w:rPr>
      </w:pPr>
    </w:p>
    <w:p w14:paraId="5DCED175" w14:textId="77777777" w:rsidR="00FF47CF" w:rsidRDefault="00FF47CF" w:rsidP="00D534AD">
      <w:pPr>
        <w:rPr>
          <w:rFonts w:eastAsia="Calibri"/>
          <w:color w:val="000000"/>
          <w:sz w:val="22"/>
          <w:szCs w:val="22"/>
        </w:rPr>
      </w:pPr>
    </w:p>
    <w:p w14:paraId="1E948025" w14:textId="77777777" w:rsidR="00236651" w:rsidRDefault="00236651" w:rsidP="00D7337A">
      <w:pPr>
        <w:rPr>
          <w:rFonts w:eastAsia="Calibri"/>
          <w:color w:val="000000"/>
          <w:sz w:val="22"/>
          <w:szCs w:val="22"/>
        </w:rPr>
      </w:pPr>
    </w:p>
    <w:p w14:paraId="032A3CCC" w14:textId="77777777" w:rsidR="00E35DF4" w:rsidRDefault="00E35DF4" w:rsidP="00C30157">
      <w:pPr>
        <w:rPr>
          <w:rFonts w:eastAsia="Calibri"/>
          <w:color w:val="000000"/>
          <w:sz w:val="22"/>
          <w:szCs w:val="22"/>
        </w:rPr>
      </w:pP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0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3E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4928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1D10"/>
    <w:rsid w:val="005B2480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02E9"/>
    <w:rsid w:val="00741270"/>
    <w:rsid w:val="0074182E"/>
    <w:rsid w:val="00741CF4"/>
    <w:rsid w:val="00742C8E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42A"/>
    <w:rsid w:val="00B62541"/>
    <w:rsid w:val="00B65E02"/>
    <w:rsid w:val="00B70713"/>
    <w:rsid w:val="00B70A27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37FE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38EE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34AD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59E1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43F"/>
    <w:rsid w:val="00E36C13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21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46EC1"/>
    <w:rsid w:val="00F51953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51CF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47CF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9</cp:revision>
  <cp:lastPrinted>2024-08-26T17:04:00Z</cp:lastPrinted>
  <dcterms:created xsi:type="dcterms:W3CDTF">2025-01-08T16:53:00Z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